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D2" w:rsidRDefault="005A6FD2" w:rsidP="005A6FD2">
      <w:pPr>
        <w:pStyle w:val="5"/>
        <w:tabs>
          <w:tab w:val="left" w:pos="-1418"/>
        </w:tabs>
        <w:spacing w:line="360" w:lineRule="auto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0A40CBC" wp14:editId="508952A0">
            <wp:simplePos x="0" y="0"/>
            <wp:positionH relativeFrom="column">
              <wp:posOffset>3175</wp:posOffset>
            </wp:positionH>
            <wp:positionV relativeFrom="paragraph">
              <wp:posOffset>292100</wp:posOffset>
            </wp:positionV>
            <wp:extent cx="6209030" cy="9707245"/>
            <wp:effectExtent l="0" t="0" r="1270" b="8255"/>
            <wp:wrapTight wrapText="bothSides">
              <wp:wrapPolygon edited="0">
                <wp:start x="0" y="0"/>
                <wp:lineTo x="0" y="21576"/>
                <wp:lineTo x="21538" y="21576"/>
                <wp:lineTo x="21538" y="0"/>
                <wp:lineTo x="0" y="0"/>
              </wp:wrapPolygon>
            </wp:wrapTight>
            <wp:docPr id="1" name="Рисунок 1" descr="C:\Users\User\Downloads\перв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рвый л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30" cy="970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264" w:rsidRPr="00AF2384" w:rsidRDefault="00115264" w:rsidP="005A6FD2">
      <w:pPr>
        <w:tabs>
          <w:tab w:val="left" w:pos="-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Тверской области от 18.03.2014 №128-пп «О социальной поддержке студентов, обучающихся по очной форме обучения за счет бюджетных ассигнований областного бюджета Тверской области»</w:t>
      </w:r>
    </w:p>
    <w:p w:rsidR="00115264" w:rsidRDefault="00115264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- Приказ Министерства образования Тверской области №534/</w:t>
      </w:r>
      <w:proofErr w:type="spellStart"/>
      <w:r w:rsidRPr="00AF2384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AF2384">
        <w:rPr>
          <w:rFonts w:ascii="Times New Roman" w:hAnsi="Times New Roman" w:cs="Times New Roman"/>
          <w:sz w:val="28"/>
          <w:szCs w:val="28"/>
        </w:rPr>
        <w:t xml:space="preserve"> от  06.04.2017г. «Об утверждении порядка назначения и выплат иных материальных выплат студентам, обучающимся по очной форме обучения за счет бюджетных ассигнований областного бюджета Тверской области»</w:t>
      </w:r>
    </w:p>
    <w:p w:rsidR="0067139C" w:rsidRPr="00AF2384" w:rsidRDefault="00BE45B3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Министерства промышленности и торговли Тверской области № 815 МГ от 23.03.20г </w:t>
      </w:r>
    </w:p>
    <w:p w:rsidR="004358F8" w:rsidRPr="00AF2384" w:rsidRDefault="004358F8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-Устав колледжа</w:t>
      </w:r>
      <w:r w:rsidR="00BC52C6" w:rsidRPr="00AF2384">
        <w:rPr>
          <w:rFonts w:ascii="Times New Roman" w:hAnsi="Times New Roman" w:cs="Times New Roman"/>
          <w:sz w:val="28"/>
          <w:szCs w:val="28"/>
        </w:rPr>
        <w:t xml:space="preserve"> № 97-к от 30.07.2015г.</w:t>
      </w:r>
      <w:r w:rsidRPr="00AF2384">
        <w:rPr>
          <w:rFonts w:ascii="Times New Roman" w:hAnsi="Times New Roman" w:cs="Times New Roman"/>
          <w:sz w:val="28"/>
          <w:szCs w:val="28"/>
        </w:rPr>
        <w:t>;</w:t>
      </w:r>
    </w:p>
    <w:p w:rsidR="004358F8" w:rsidRPr="00AF2384" w:rsidRDefault="004358F8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-Локальные акты кол</w:t>
      </w:r>
      <w:r w:rsidR="009B50F0" w:rsidRPr="00AF2384">
        <w:rPr>
          <w:rFonts w:ascii="Times New Roman" w:hAnsi="Times New Roman" w:cs="Times New Roman"/>
          <w:sz w:val="28"/>
          <w:szCs w:val="28"/>
        </w:rPr>
        <w:t>л</w:t>
      </w:r>
      <w:r w:rsidRPr="00AF2384">
        <w:rPr>
          <w:rFonts w:ascii="Times New Roman" w:hAnsi="Times New Roman" w:cs="Times New Roman"/>
          <w:sz w:val="28"/>
          <w:szCs w:val="28"/>
        </w:rPr>
        <w:t xml:space="preserve">еджа. </w:t>
      </w:r>
    </w:p>
    <w:p w:rsidR="004358F8" w:rsidRPr="00AF2384" w:rsidRDefault="006A0680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1.</w:t>
      </w:r>
      <w:r w:rsidR="00496191" w:rsidRPr="00AF2384">
        <w:rPr>
          <w:rFonts w:ascii="Times New Roman" w:hAnsi="Times New Roman" w:cs="Times New Roman"/>
          <w:sz w:val="28"/>
          <w:szCs w:val="28"/>
        </w:rPr>
        <w:t>1</w:t>
      </w:r>
      <w:r w:rsidRPr="00AF2384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F91019" w:rsidRPr="00AF2384">
        <w:rPr>
          <w:rFonts w:ascii="Times New Roman" w:hAnsi="Times New Roman" w:cs="Times New Roman"/>
          <w:sz w:val="28"/>
          <w:szCs w:val="28"/>
        </w:rPr>
        <w:t xml:space="preserve"> </w:t>
      </w:r>
      <w:r w:rsidRPr="00AF2384">
        <w:rPr>
          <w:rFonts w:ascii="Times New Roman" w:hAnsi="Times New Roman" w:cs="Times New Roman"/>
          <w:sz w:val="28"/>
          <w:szCs w:val="28"/>
        </w:rPr>
        <w:t>положение</w:t>
      </w:r>
      <w:r w:rsidR="00F91019" w:rsidRPr="00AF2384">
        <w:rPr>
          <w:rFonts w:ascii="Times New Roman" w:hAnsi="Times New Roman" w:cs="Times New Roman"/>
          <w:sz w:val="28"/>
          <w:szCs w:val="28"/>
        </w:rPr>
        <w:t xml:space="preserve"> определяет правила назначения государственной академической стипендии</w:t>
      </w:r>
      <w:r w:rsidR="00E65549" w:rsidRPr="00AF2384">
        <w:rPr>
          <w:rFonts w:ascii="Times New Roman" w:hAnsi="Times New Roman" w:cs="Times New Roman"/>
          <w:sz w:val="28"/>
          <w:szCs w:val="28"/>
        </w:rPr>
        <w:t>, ежемесячной материальной выплаты</w:t>
      </w:r>
      <w:r w:rsidR="00F91019" w:rsidRPr="00AF2384">
        <w:rPr>
          <w:rFonts w:ascii="Times New Roman" w:hAnsi="Times New Roman" w:cs="Times New Roman"/>
          <w:sz w:val="28"/>
          <w:szCs w:val="28"/>
        </w:rPr>
        <w:t xml:space="preserve"> и (или) государственной социальной стипендии студентам, обучающимся по очной форме обучения за счет бюджетных ассигнований областного бюджета Тверской </w:t>
      </w:r>
      <w:r w:rsidR="00A1500D" w:rsidRPr="00AF238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91019" w:rsidRPr="00AF2384">
        <w:rPr>
          <w:rFonts w:ascii="Times New Roman" w:hAnsi="Times New Roman" w:cs="Times New Roman"/>
          <w:sz w:val="28"/>
          <w:szCs w:val="28"/>
        </w:rPr>
        <w:t>(далее – студенты).</w:t>
      </w:r>
      <w:r w:rsidR="004358F8" w:rsidRPr="00AF2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8F8" w:rsidRPr="00AF2384" w:rsidRDefault="00496191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1.</w:t>
      </w:r>
      <w:r w:rsidR="00F91019" w:rsidRPr="00AF2384">
        <w:rPr>
          <w:rFonts w:ascii="Times New Roman" w:hAnsi="Times New Roman" w:cs="Times New Roman"/>
          <w:sz w:val="28"/>
          <w:szCs w:val="28"/>
        </w:rPr>
        <w:t>2. Государственная академическая стипендия студентам, государственная социальная стипендия студентам выплачиваются в размерах, определяемых организацией, осуществляющей образовательную деятельность (далее – организация), с учетом мнения студенческого совета этой организации и выборного органа первичной профсоюзной организации (при наличии такого органа) в пределах средств, выделяемых организации на стипендиальное обеспечение обучающихся (стипендиальный фонд). Распределение стипендиального фонда осуществляется организацией с учетом мнения студенческого совета этой организации и выборного органа первичной профсоюзной организа</w:t>
      </w:r>
      <w:r w:rsidR="00E65549" w:rsidRPr="00AF2384">
        <w:rPr>
          <w:rFonts w:ascii="Times New Roman" w:hAnsi="Times New Roman" w:cs="Times New Roman"/>
          <w:sz w:val="28"/>
          <w:szCs w:val="28"/>
        </w:rPr>
        <w:t>ции (при наличии такого органа)</w:t>
      </w:r>
      <w:r w:rsidR="004358F8" w:rsidRPr="00AF2384">
        <w:rPr>
          <w:rFonts w:ascii="Times New Roman" w:hAnsi="Times New Roman" w:cs="Times New Roman"/>
          <w:sz w:val="28"/>
          <w:szCs w:val="28"/>
        </w:rPr>
        <w:t>.</w:t>
      </w:r>
    </w:p>
    <w:p w:rsidR="00496191" w:rsidRPr="00AF2384" w:rsidRDefault="00496191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1.</w:t>
      </w:r>
      <w:r w:rsidR="00F91019" w:rsidRPr="00AF2384">
        <w:rPr>
          <w:rFonts w:ascii="Times New Roman" w:hAnsi="Times New Roman" w:cs="Times New Roman"/>
          <w:sz w:val="28"/>
          <w:szCs w:val="28"/>
        </w:rPr>
        <w:t>3. Нормативы для формирования стипендиального фонда государственных профессиональных образовательных организаций Тверской области за счет бюджетных ассигнований областного бюджета Тверской области устанавливаются Правительством Тверской области.</w:t>
      </w:r>
    </w:p>
    <w:p w:rsidR="00496191" w:rsidRPr="00AF2384" w:rsidRDefault="00F91019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Размеры государственной академической стипендии и государственной социальной стипендии студентам не могут быть меньше установленных нормативов.</w:t>
      </w:r>
      <w:r w:rsidR="00D51045" w:rsidRPr="00AF2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9F2" w:rsidRPr="00AF2384" w:rsidRDefault="003659F2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 xml:space="preserve">- государственная академическая стипендия - </w:t>
      </w:r>
      <w:r w:rsidR="0067139C">
        <w:rPr>
          <w:rFonts w:ascii="Times New Roman" w:hAnsi="Times New Roman" w:cs="Times New Roman"/>
          <w:sz w:val="28"/>
          <w:szCs w:val="28"/>
        </w:rPr>
        <w:t>540</w:t>
      </w:r>
      <w:r w:rsidRPr="00AF238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659F2" w:rsidRPr="00AF2384" w:rsidRDefault="003659F2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 xml:space="preserve">- государственная социальная стипендия – </w:t>
      </w:r>
      <w:r w:rsidR="0067139C">
        <w:rPr>
          <w:rFonts w:ascii="Times New Roman" w:hAnsi="Times New Roman" w:cs="Times New Roman"/>
          <w:sz w:val="28"/>
          <w:szCs w:val="28"/>
        </w:rPr>
        <w:t>810</w:t>
      </w:r>
      <w:r w:rsidRPr="00AF238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96191" w:rsidRPr="00AF2384" w:rsidRDefault="003659F2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1.</w:t>
      </w:r>
      <w:r w:rsidR="00496191" w:rsidRPr="00AF2384">
        <w:rPr>
          <w:rFonts w:ascii="Times New Roman" w:hAnsi="Times New Roman" w:cs="Times New Roman"/>
          <w:sz w:val="28"/>
          <w:szCs w:val="28"/>
        </w:rPr>
        <w:t>4</w:t>
      </w:r>
      <w:r w:rsidR="00F91019" w:rsidRPr="00AF2384">
        <w:rPr>
          <w:rFonts w:ascii="Times New Roman" w:hAnsi="Times New Roman" w:cs="Times New Roman"/>
          <w:sz w:val="28"/>
          <w:szCs w:val="28"/>
        </w:rPr>
        <w:t xml:space="preserve">. Обучающимся - иностранным гражданам и лицам без гражданства, осваивающим основные профессиональные образовательные программы по очной форме обучения, выплачиваются государственные академические стипендии студентам, государственные стипендии аспирантам, ординаторам, ассистентам-стажерам на условиях, установленных настоящим Порядком для </w:t>
      </w:r>
      <w:r w:rsidR="00F91019" w:rsidRPr="00AF2384">
        <w:rPr>
          <w:rFonts w:ascii="Times New Roman" w:hAnsi="Times New Roman" w:cs="Times New Roman"/>
          <w:sz w:val="28"/>
          <w:szCs w:val="28"/>
        </w:rPr>
        <w:lastRenderedPageBreak/>
        <w:t>граждан Российской Федерации, если они обучаются за счет бюджетных ассигнований областного бюджета Тверской области, в том числе в пределах квоты, установленной Правительством Российской Федерации, или если это предусмотрено международными договорами Российской Федерации, в соответствии с которыми такие лица приняты на обучение.</w:t>
      </w:r>
      <w:r w:rsidR="00E65549" w:rsidRPr="00AF2384">
        <w:rPr>
          <w:rFonts w:ascii="Times New Roman" w:hAnsi="Times New Roman" w:cs="Times New Roman"/>
          <w:sz w:val="28"/>
          <w:szCs w:val="28"/>
        </w:rPr>
        <w:tab/>
      </w:r>
    </w:p>
    <w:p w:rsidR="00496191" w:rsidRPr="00AF2384" w:rsidRDefault="003659F2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1.</w:t>
      </w:r>
      <w:r w:rsidR="00496191" w:rsidRPr="00AF238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65549" w:rsidRPr="00AF2384">
        <w:rPr>
          <w:rFonts w:ascii="Times New Roman" w:hAnsi="Times New Roman" w:cs="Times New Roman"/>
          <w:sz w:val="28"/>
          <w:szCs w:val="28"/>
        </w:rPr>
        <w:t xml:space="preserve">Ежемесячная материальная выплата осуществляется в пределах средств, выделяемых организации профессионального образования, осуществляющей образовательную деятельность (далее – организация) за счет бюджетных ассигнований областного бюджета Тверской области, на  социальную поддержку студентов, обучающихся по очной форме обучения за счет бюджетных ассигнований областного бюджета Тверской области. </w:t>
      </w:r>
      <w:proofErr w:type="gramEnd"/>
    </w:p>
    <w:p w:rsidR="00496191" w:rsidRPr="00AF2384" w:rsidRDefault="00E65549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 xml:space="preserve">Размер ежемесячной материальной выплаты составляет </w:t>
      </w:r>
      <w:r w:rsidRPr="00AF2384">
        <w:rPr>
          <w:rFonts w:ascii="Times New Roman" w:hAnsi="Times New Roman" w:cs="Times New Roman"/>
          <w:sz w:val="28"/>
          <w:szCs w:val="28"/>
        </w:rPr>
        <w:br/>
      </w:r>
      <w:r w:rsidR="0067139C">
        <w:rPr>
          <w:rFonts w:ascii="Times New Roman" w:hAnsi="Times New Roman" w:cs="Times New Roman"/>
          <w:sz w:val="28"/>
          <w:szCs w:val="28"/>
        </w:rPr>
        <w:t>540</w:t>
      </w:r>
      <w:r w:rsidRPr="00AF2384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3659F2" w:rsidRPr="00AF2384" w:rsidRDefault="003659F2" w:rsidP="00445A39">
      <w:pPr>
        <w:pStyle w:val="a3"/>
        <w:numPr>
          <w:ilvl w:val="1"/>
          <w:numId w:val="1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 xml:space="preserve">Иные материальные выплаты осуществляются в пределах средств, выделяемых Министерством </w:t>
      </w:r>
      <w:r w:rsidR="0067139C">
        <w:rPr>
          <w:rFonts w:ascii="Times New Roman" w:hAnsi="Times New Roman" w:cs="Times New Roman"/>
          <w:sz w:val="28"/>
          <w:szCs w:val="28"/>
        </w:rPr>
        <w:t>промышленности и торговли</w:t>
      </w:r>
      <w:r w:rsidRPr="00AF2384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9D11FB" w:rsidRPr="00AF2384">
        <w:rPr>
          <w:rFonts w:ascii="Times New Roman" w:hAnsi="Times New Roman" w:cs="Times New Roman"/>
          <w:sz w:val="28"/>
          <w:szCs w:val="28"/>
        </w:rPr>
        <w:t xml:space="preserve"> государственной бюджетной профессиональной образовательной организации, осуществляющей образовательную деятельность за счет бюджетных ассигнований бюджета Тверской области, на иные материальные выплаты студентам. </w:t>
      </w:r>
    </w:p>
    <w:p w:rsidR="00AF2384" w:rsidRPr="00AF2384" w:rsidRDefault="00AF2384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019" w:rsidRPr="00AF2384" w:rsidRDefault="009D11FB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91019" w:rsidRPr="00AF2384">
        <w:rPr>
          <w:rFonts w:ascii="Times New Roman" w:hAnsi="Times New Roman" w:cs="Times New Roman"/>
          <w:b/>
          <w:sz w:val="28"/>
          <w:szCs w:val="28"/>
        </w:rPr>
        <w:t>Назначение и выплата государственной академической стипендии</w:t>
      </w:r>
      <w:r w:rsidR="00E65549" w:rsidRPr="00AF2384">
        <w:rPr>
          <w:rFonts w:ascii="Times New Roman" w:hAnsi="Times New Roman" w:cs="Times New Roman"/>
          <w:b/>
          <w:sz w:val="28"/>
          <w:szCs w:val="28"/>
        </w:rPr>
        <w:t>, ежемесячной материальной выплаты</w:t>
      </w:r>
      <w:r w:rsidR="00F91019" w:rsidRPr="00AF2384">
        <w:rPr>
          <w:rFonts w:ascii="Times New Roman" w:hAnsi="Times New Roman" w:cs="Times New Roman"/>
          <w:b/>
          <w:sz w:val="28"/>
          <w:szCs w:val="28"/>
        </w:rPr>
        <w:t xml:space="preserve"> и (или) государственной с</w:t>
      </w:r>
      <w:r w:rsidR="00FD7932" w:rsidRPr="00AF2384">
        <w:rPr>
          <w:rFonts w:ascii="Times New Roman" w:hAnsi="Times New Roman" w:cs="Times New Roman"/>
          <w:b/>
          <w:sz w:val="28"/>
          <w:szCs w:val="28"/>
        </w:rPr>
        <w:t xml:space="preserve">оциальной стипендии студентам, </w:t>
      </w:r>
      <w:r w:rsidR="00F91019" w:rsidRPr="00AF2384">
        <w:rPr>
          <w:rFonts w:ascii="Times New Roman" w:hAnsi="Times New Roman" w:cs="Times New Roman"/>
          <w:b/>
          <w:sz w:val="28"/>
          <w:szCs w:val="28"/>
        </w:rPr>
        <w:t>обучающимся по очной форме обучения за счет бюджетных ассигнований областного бюджета Тверской области</w:t>
      </w:r>
    </w:p>
    <w:p w:rsidR="009C254B" w:rsidRPr="00AF2384" w:rsidRDefault="009C254B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 xml:space="preserve">2.1. Настоящий порядок определяет правила назначения государственной академической стипендии и (или) государственной социальной стипендии студентам, обучающимся по очной форме обучения (далее - студенты) в ГБПОУ «Тверской колледж им. П.А. Кайкова» (далее - колледж) за счет бюджетных ассигнований областного бюджета Тверской области </w:t>
      </w:r>
    </w:p>
    <w:p w:rsidR="00F91019" w:rsidRPr="00AF2384" w:rsidRDefault="009D11FB" w:rsidP="00445A39">
      <w:pPr>
        <w:pStyle w:val="5"/>
        <w:tabs>
          <w:tab w:val="left" w:pos="1276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AF2384">
        <w:rPr>
          <w:sz w:val="28"/>
          <w:szCs w:val="28"/>
        </w:rPr>
        <w:t>2.</w:t>
      </w:r>
      <w:r w:rsidR="009C254B" w:rsidRPr="00AF2384">
        <w:rPr>
          <w:sz w:val="28"/>
          <w:szCs w:val="28"/>
        </w:rPr>
        <w:t>2</w:t>
      </w:r>
      <w:r w:rsidR="00F91019" w:rsidRPr="00AF2384">
        <w:rPr>
          <w:sz w:val="28"/>
          <w:szCs w:val="28"/>
        </w:rPr>
        <w:t>. Государственная академическая стипендия назначается студентам в зависимости от успехов в учебе на основании результатов аттестации</w:t>
      </w:r>
      <w:r w:rsidR="009B50F0" w:rsidRPr="00AF2384">
        <w:rPr>
          <w:sz w:val="28"/>
          <w:szCs w:val="28"/>
        </w:rPr>
        <w:t xml:space="preserve"> </w:t>
      </w:r>
      <w:r w:rsidR="0067139C">
        <w:rPr>
          <w:sz w:val="28"/>
          <w:szCs w:val="28"/>
        </w:rPr>
        <w:t>два</w:t>
      </w:r>
      <w:r w:rsidR="00193B63" w:rsidRPr="00AF2384">
        <w:rPr>
          <w:sz w:val="28"/>
          <w:szCs w:val="28"/>
        </w:rPr>
        <w:t xml:space="preserve"> раза в год </w:t>
      </w:r>
      <w:r w:rsidR="0067139C">
        <w:rPr>
          <w:sz w:val="28"/>
          <w:szCs w:val="28"/>
        </w:rPr>
        <w:t xml:space="preserve">по окончании первого семестра (до 10 января) и второго семестра </w:t>
      </w:r>
      <w:r w:rsidR="00BE45B3">
        <w:rPr>
          <w:sz w:val="28"/>
          <w:szCs w:val="28"/>
        </w:rPr>
        <w:t>(до 10 июля)</w:t>
      </w:r>
      <w:r w:rsidR="00BC52C6" w:rsidRPr="00AF2384">
        <w:rPr>
          <w:sz w:val="28"/>
          <w:szCs w:val="28"/>
        </w:rPr>
        <w:t>.</w:t>
      </w:r>
    </w:p>
    <w:p w:rsidR="00F91019" w:rsidRPr="00AF2384" w:rsidRDefault="00F91019" w:rsidP="00445A39">
      <w:pPr>
        <w:pStyle w:val="5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F2384">
        <w:rPr>
          <w:sz w:val="28"/>
          <w:szCs w:val="28"/>
        </w:rPr>
        <w:t>Студент, которому назначается государственная академическая стипендия, должен соответствовать следующим требованиям:</w:t>
      </w:r>
    </w:p>
    <w:p w:rsidR="00D66184" w:rsidRPr="00AF2384" w:rsidRDefault="00D66184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а) отсутствие по итогам промежуточной аттестации оценки</w:t>
      </w:r>
      <w:r w:rsidR="00A1500D" w:rsidRPr="00AF2384">
        <w:rPr>
          <w:rFonts w:ascii="Times New Roman" w:hAnsi="Times New Roman" w:cs="Times New Roman"/>
          <w:sz w:val="28"/>
          <w:szCs w:val="28"/>
        </w:rPr>
        <w:t xml:space="preserve"> </w:t>
      </w:r>
      <w:r w:rsidRPr="00AF2384">
        <w:rPr>
          <w:rFonts w:ascii="Times New Roman" w:hAnsi="Times New Roman" w:cs="Times New Roman"/>
          <w:sz w:val="28"/>
          <w:szCs w:val="28"/>
        </w:rPr>
        <w:t>«удовлетворительно» (обучающимся на «4» и «5»);</w:t>
      </w:r>
    </w:p>
    <w:p w:rsidR="00D66184" w:rsidRPr="00AF2384" w:rsidRDefault="00D66184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б) отсутствие академической задолженности.</w:t>
      </w:r>
    </w:p>
    <w:p w:rsidR="00E70813" w:rsidRPr="00AF2384" w:rsidRDefault="00D66184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254B" w:rsidRPr="00AF238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F23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86DA2" w:rsidRPr="00AF2384">
        <w:rPr>
          <w:rFonts w:ascii="Times New Roman" w:hAnsi="Times New Roman" w:cs="Times New Roman"/>
          <w:sz w:val="28"/>
          <w:szCs w:val="28"/>
        </w:rPr>
        <w:t xml:space="preserve">В период с начала учебного года до прохождения первой промежуточной аттестации государственная академическая стипендия </w:t>
      </w:r>
      <w:r w:rsidR="00286DA2" w:rsidRPr="00AF2384">
        <w:rPr>
          <w:rFonts w:ascii="Times New Roman" w:hAnsi="Times New Roman" w:cs="Times New Roman"/>
          <w:sz w:val="28"/>
          <w:szCs w:val="28"/>
        </w:rPr>
        <w:lastRenderedPageBreak/>
        <w:t>выплачивается всем студентам первого курса колледжа, обучающимся по очной форме обучения за счет бюджетных ассигнований областного бюджета Тверской области.</w:t>
      </w:r>
    </w:p>
    <w:p w:rsidR="00D66184" w:rsidRPr="00AF2384" w:rsidRDefault="00E70813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384">
        <w:rPr>
          <w:rFonts w:ascii="Times New Roman" w:hAnsi="Times New Roman" w:cs="Times New Roman"/>
          <w:color w:val="000000"/>
          <w:sz w:val="28"/>
          <w:szCs w:val="28"/>
        </w:rPr>
        <w:t>2.4. Студентам, обучающимся на «4» и «5» и</w:t>
      </w:r>
      <w:r w:rsidR="007922DB" w:rsidRPr="00AF2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2384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принимающим активное участие в общественной жизни колледжа, по ходатайству </w:t>
      </w:r>
      <w:r w:rsidR="00286DA2" w:rsidRPr="00AF2384">
        <w:rPr>
          <w:rFonts w:ascii="Times New Roman" w:hAnsi="Times New Roman" w:cs="Times New Roman"/>
          <w:color w:val="000000"/>
          <w:sz w:val="28"/>
          <w:szCs w:val="28"/>
        </w:rPr>
        <w:t>куратора группы</w:t>
      </w:r>
      <w:r w:rsidRPr="00AF2384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назначены выплаты в размере до 15 государственных академических стипендий.</w:t>
      </w:r>
      <w:r w:rsidR="00D66184" w:rsidRPr="00AF2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2384" w:rsidRDefault="009D11FB" w:rsidP="00445A3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2</w:t>
      </w:r>
      <w:r w:rsidR="009C254B" w:rsidRPr="00AF2384">
        <w:rPr>
          <w:rFonts w:ascii="Times New Roman" w:hAnsi="Times New Roman" w:cs="Times New Roman"/>
          <w:sz w:val="28"/>
          <w:szCs w:val="28"/>
        </w:rPr>
        <w:t>.</w:t>
      </w:r>
      <w:r w:rsidR="00E70813" w:rsidRPr="00AF2384">
        <w:rPr>
          <w:rFonts w:ascii="Times New Roman" w:hAnsi="Times New Roman" w:cs="Times New Roman"/>
          <w:sz w:val="28"/>
          <w:szCs w:val="28"/>
        </w:rPr>
        <w:t>5</w:t>
      </w:r>
      <w:r w:rsidR="00F91019" w:rsidRPr="00AF2384">
        <w:rPr>
          <w:rFonts w:ascii="Times New Roman" w:hAnsi="Times New Roman" w:cs="Times New Roman"/>
          <w:sz w:val="28"/>
          <w:szCs w:val="28"/>
        </w:rPr>
        <w:t xml:space="preserve">. </w:t>
      </w:r>
      <w:r w:rsidR="00AF2384" w:rsidRPr="00AF2384">
        <w:rPr>
          <w:rFonts w:ascii="Times New Roman" w:eastAsia="Times New Roman" w:hAnsi="Times New Roman" w:cs="Times New Roman"/>
          <w:sz w:val="28"/>
          <w:szCs w:val="28"/>
        </w:rPr>
        <w:t>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 </w:t>
      </w:r>
      <w:hyperlink r:id="rId7" w:anchor="dst100561" w:history="1">
        <w:r w:rsidR="00AF2384" w:rsidRPr="00AF2384">
          <w:rPr>
            <w:rFonts w:ascii="Times New Roman" w:eastAsia="Times New Roman" w:hAnsi="Times New Roman" w:cs="Times New Roman"/>
            <w:sz w:val="28"/>
            <w:szCs w:val="28"/>
          </w:rPr>
          <w:t>"б"</w:t>
        </w:r>
      </w:hyperlink>
      <w:r w:rsidR="00AF2384" w:rsidRPr="00AF2384">
        <w:rPr>
          <w:rFonts w:ascii="Times New Roman" w:eastAsia="Times New Roman" w:hAnsi="Times New Roman" w:cs="Times New Roman"/>
          <w:sz w:val="28"/>
          <w:szCs w:val="28"/>
        </w:rPr>
        <w:t> - </w:t>
      </w:r>
      <w:hyperlink r:id="rId8" w:anchor="dst100690" w:history="1">
        <w:r w:rsidR="00AF2384" w:rsidRPr="00AF2384">
          <w:rPr>
            <w:rFonts w:ascii="Times New Roman" w:eastAsia="Times New Roman" w:hAnsi="Times New Roman" w:cs="Times New Roman"/>
            <w:sz w:val="28"/>
            <w:szCs w:val="28"/>
          </w:rPr>
          <w:t>"г" пункта 1</w:t>
        </w:r>
      </w:hyperlink>
      <w:r w:rsidR="00AF2384" w:rsidRPr="00AF2384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9" w:anchor="dst100569" w:history="1">
        <w:r w:rsidR="00AF2384" w:rsidRPr="00AF2384">
          <w:rPr>
            <w:rFonts w:ascii="Times New Roman" w:eastAsia="Times New Roman" w:hAnsi="Times New Roman" w:cs="Times New Roman"/>
            <w:sz w:val="28"/>
            <w:szCs w:val="28"/>
          </w:rPr>
          <w:t>подпунктом "а" пункта 2</w:t>
        </w:r>
      </w:hyperlink>
      <w:r w:rsidR="00AF2384" w:rsidRPr="00AF2384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10" w:anchor="dst100575" w:history="1">
        <w:r w:rsidR="00AF2384" w:rsidRPr="00AF2384">
          <w:rPr>
            <w:rFonts w:ascii="Times New Roman" w:eastAsia="Times New Roman" w:hAnsi="Times New Roman" w:cs="Times New Roman"/>
            <w:sz w:val="28"/>
            <w:szCs w:val="28"/>
          </w:rPr>
          <w:t>подпунктами "а"</w:t>
        </w:r>
      </w:hyperlink>
      <w:r w:rsidR="00AF2384" w:rsidRPr="00AF2384">
        <w:rPr>
          <w:rFonts w:ascii="Times New Roman" w:eastAsia="Times New Roman" w:hAnsi="Times New Roman" w:cs="Times New Roman"/>
          <w:sz w:val="28"/>
          <w:szCs w:val="28"/>
        </w:rPr>
        <w:t> - </w:t>
      </w:r>
      <w:hyperlink r:id="rId11" w:anchor="dst100577" w:history="1">
        <w:r w:rsidR="00AF2384" w:rsidRPr="00AF2384">
          <w:rPr>
            <w:rFonts w:ascii="Times New Roman" w:eastAsia="Times New Roman" w:hAnsi="Times New Roman" w:cs="Times New Roman"/>
            <w:sz w:val="28"/>
            <w:szCs w:val="28"/>
          </w:rPr>
          <w:t>"в" пункта 3 статьи 51</w:t>
        </w:r>
      </w:hyperlink>
      <w:r w:rsidR="00AF2384" w:rsidRPr="00AF2384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28 марта 1998 года N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AF2384" w:rsidRDefault="009D11FB" w:rsidP="00445A3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F2384">
        <w:rPr>
          <w:rFonts w:ascii="Times New Roman" w:hAnsi="Times New Roman" w:cs="Times New Roman"/>
          <w:sz w:val="28"/>
          <w:szCs w:val="28"/>
        </w:rPr>
        <w:t>2.</w:t>
      </w:r>
      <w:r w:rsidR="00E70813" w:rsidRPr="00AF2384">
        <w:rPr>
          <w:rFonts w:ascii="Times New Roman" w:hAnsi="Times New Roman" w:cs="Times New Roman"/>
          <w:sz w:val="28"/>
          <w:szCs w:val="28"/>
        </w:rPr>
        <w:t>6</w:t>
      </w:r>
      <w:r w:rsidR="00E65549" w:rsidRPr="00AF2384">
        <w:rPr>
          <w:rFonts w:ascii="Times New Roman" w:hAnsi="Times New Roman" w:cs="Times New Roman"/>
          <w:sz w:val="28"/>
          <w:szCs w:val="28"/>
        </w:rPr>
        <w:t>.</w:t>
      </w:r>
      <w:r w:rsidR="00CE1AAD" w:rsidRPr="00AF23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Ежемесячная материальная выплата назначается студентам, соответствующим одновременно следующим критериям:</w:t>
      </w:r>
    </w:p>
    <w:p w:rsidR="005A6FD2" w:rsidRDefault="00CE1AAD" w:rsidP="005A6FD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F2384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является лицом из числа выпускников общеобразовательных организаций, осуществляющих образовательную деятельность по адаптированным основным общеобразовательным программам;</w:t>
      </w:r>
    </w:p>
    <w:p w:rsidR="005A6FD2" w:rsidRDefault="00CE1AAD" w:rsidP="005A6FD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A6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является лицом, не имеющим основного общего или среднего общего образования;</w:t>
      </w:r>
    </w:p>
    <w:p w:rsidR="00CE1AAD" w:rsidRPr="005A6FD2" w:rsidRDefault="00CE1AAD" w:rsidP="005A6FD2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A6FD2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обучается по основным программам профессионального обучения - программам профессиональной подготовки по профессиям рабочих, должностям служащих;</w:t>
      </w:r>
    </w:p>
    <w:p w:rsidR="00DB254A" w:rsidRPr="00AF2384" w:rsidRDefault="00CE1AAD" w:rsidP="00445A39">
      <w:pPr>
        <w:pStyle w:val="5"/>
        <w:tabs>
          <w:tab w:val="left" w:pos="1276"/>
        </w:tabs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F2384">
        <w:rPr>
          <w:color w:val="000000"/>
          <w:sz w:val="28"/>
          <w:szCs w:val="28"/>
          <w:lang w:bidi="ru-RU"/>
        </w:rPr>
        <w:lastRenderedPageBreak/>
        <w:t>- не получает академическую и (или) социальную стипендию.</w:t>
      </w:r>
    </w:p>
    <w:p w:rsidR="00DB254A" w:rsidRPr="00AF2384" w:rsidRDefault="009D11FB" w:rsidP="00445A39">
      <w:pPr>
        <w:pStyle w:val="5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F2384">
        <w:rPr>
          <w:sz w:val="28"/>
          <w:szCs w:val="28"/>
        </w:rPr>
        <w:t>2.</w:t>
      </w:r>
      <w:r w:rsidR="00E70813" w:rsidRPr="00AF2384">
        <w:rPr>
          <w:sz w:val="28"/>
          <w:szCs w:val="28"/>
        </w:rPr>
        <w:t>7</w:t>
      </w:r>
      <w:r w:rsidR="00DB254A" w:rsidRPr="00AF2384">
        <w:rPr>
          <w:sz w:val="28"/>
          <w:szCs w:val="28"/>
        </w:rPr>
        <w:t xml:space="preserve">. Государственная академическая стипендия студентам, государственная социальная стипендия, ежемесячная материальная выплата студентам назначается </w:t>
      </w:r>
      <w:r w:rsidR="00E70813" w:rsidRPr="00AF2384">
        <w:rPr>
          <w:sz w:val="28"/>
          <w:szCs w:val="28"/>
        </w:rPr>
        <w:t>приказом директора колледжа</w:t>
      </w:r>
      <w:r w:rsidR="00DB254A" w:rsidRPr="00AF2384">
        <w:rPr>
          <w:sz w:val="28"/>
          <w:szCs w:val="28"/>
        </w:rPr>
        <w:t>.</w:t>
      </w:r>
    </w:p>
    <w:p w:rsidR="00DB254A" w:rsidRPr="00AF2384" w:rsidRDefault="009D11FB" w:rsidP="00445A39">
      <w:pPr>
        <w:pStyle w:val="5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F2384">
        <w:rPr>
          <w:sz w:val="28"/>
          <w:szCs w:val="28"/>
        </w:rPr>
        <w:t xml:space="preserve"> 2.</w:t>
      </w:r>
      <w:r w:rsidR="00E70813" w:rsidRPr="00AF2384">
        <w:rPr>
          <w:sz w:val="28"/>
          <w:szCs w:val="28"/>
        </w:rPr>
        <w:t>8</w:t>
      </w:r>
      <w:r w:rsidR="00DB254A" w:rsidRPr="00AF2384">
        <w:rPr>
          <w:sz w:val="28"/>
          <w:szCs w:val="28"/>
        </w:rPr>
        <w:t>.</w:t>
      </w:r>
      <w:r w:rsidR="004358F8" w:rsidRPr="00AF2384">
        <w:rPr>
          <w:sz w:val="28"/>
          <w:szCs w:val="28"/>
        </w:rPr>
        <w:t xml:space="preserve"> </w:t>
      </w:r>
      <w:r w:rsidR="00DB254A" w:rsidRPr="00AF2384">
        <w:rPr>
          <w:sz w:val="28"/>
          <w:szCs w:val="28"/>
        </w:rPr>
        <w:t xml:space="preserve">Выплата государственной академической стипендии студентам, государственной социальной стипендии, ежемесячной материальной выплаты студентам осуществляется </w:t>
      </w:r>
      <w:r w:rsidR="00943968" w:rsidRPr="00AF2384">
        <w:rPr>
          <w:sz w:val="28"/>
          <w:szCs w:val="28"/>
        </w:rPr>
        <w:t>колледжем</w:t>
      </w:r>
      <w:r w:rsidR="00DB254A" w:rsidRPr="00AF2384">
        <w:rPr>
          <w:sz w:val="28"/>
          <w:szCs w:val="28"/>
        </w:rPr>
        <w:t xml:space="preserve"> один раз</w:t>
      </w:r>
      <w:r w:rsidR="00943968" w:rsidRPr="00AF2384">
        <w:rPr>
          <w:sz w:val="28"/>
          <w:szCs w:val="28"/>
        </w:rPr>
        <w:t xml:space="preserve"> -</w:t>
      </w:r>
      <w:r w:rsidR="00DB254A" w:rsidRPr="00AF2384">
        <w:rPr>
          <w:sz w:val="28"/>
          <w:szCs w:val="28"/>
        </w:rPr>
        <w:t xml:space="preserve"> </w:t>
      </w:r>
      <w:r w:rsidR="00943968" w:rsidRPr="00AF2384">
        <w:rPr>
          <w:sz w:val="28"/>
          <w:szCs w:val="28"/>
        </w:rPr>
        <w:t>5 числа месяца, следующего за отчетным</w:t>
      </w:r>
      <w:r w:rsidR="00DB254A" w:rsidRPr="00AF2384">
        <w:rPr>
          <w:sz w:val="28"/>
          <w:szCs w:val="28"/>
        </w:rPr>
        <w:t>.</w:t>
      </w:r>
    </w:p>
    <w:p w:rsidR="00DB254A" w:rsidRPr="00AF2384" w:rsidRDefault="009D11FB" w:rsidP="00445A39">
      <w:pPr>
        <w:pStyle w:val="5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F2384">
        <w:rPr>
          <w:sz w:val="28"/>
          <w:szCs w:val="28"/>
        </w:rPr>
        <w:t>2.</w:t>
      </w:r>
      <w:r w:rsidR="00E70813" w:rsidRPr="00AF2384">
        <w:rPr>
          <w:sz w:val="28"/>
          <w:szCs w:val="28"/>
        </w:rPr>
        <w:t>9</w:t>
      </w:r>
      <w:r w:rsidR="00DB254A" w:rsidRPr="00AF2384">
        <w:rPr>
          <w:sz w:val="28"/>
          <w:szCs w:val="28"/>
        </w:rPr>
        <w:t xml:space="preserve">.   Государственная социальная стипендия назначается обучающемуся с даты представления документа, подтверждающего соответствие одной из категорий граждан, указанных в пункте </w:t>
      </w:r>
      <w:r w:rsidR="00E70813" w:rsidRPr="00AF2384">
        <w:rPr>
          <w:sz w:val="28"/>
          <w:szCs w:val="28"/>
        </w:rPr>
        <w:t>2.5</w:t>
      </w:r>
      <w:r w:rsidR="00DB254A" w:rsidRPr="00AF2384">
        <w:rPr>
          <w:sz w:val="28"/>
          <w:szCs w:val="28"/>
        </w:rPr>
        <w:t xml:space="preserve"> настоящего </w:t>
      </w:r>
      <w:r w:rsidR="00E70813" w:rsidRPr="00AF2384">
        <w:rPr>
          <w:sz w:val="28"/>
          <w:szCs w:val="28"/>
        </w:rPr>
        <w:t>Положения</w:t>
      </w:r>
      <w:r w:rsidR="00DB254A" w:rsidRPr="00AF2384">
        <w:rPr>
          <w:sz w:val="28"/>
          <w:szCs w:val="28"/>
        </w:rPr>
        <w:t>.</w:t>
      </w:r>
    </w:p>
    <w:p w:rsidR="00DB254A" w:rsidRPr="00AF2384" w:rsidRDefault="009D11FB" w:rsidP="00445A39">
      <w:pPr>
        <w:pStyle w:val="5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F2384">
        <w:rPr>
          <w:sz w:val="28"/>
          <w:szCs w:val="28"/>
        </w:rPr>
        <w:t>2.</w:t>
      </w:r>
      <w:r w:rsidR="00E70813" w:rsidRPr="00AF2384">
        <w:rPr>
          <w:sz w:val="28"/>
          <w:szCs w:val="28"/>
        </w:rPr>
        <w:t>10</w:t>
      </w:r>
      <w:r w:rsidR="00DB254A" w:rsidRPr="00AF2384">
        <w:rPr>
          <w:sz w:val="28"/>
          <w:szCs w:val="28"/>
        </w:rPr>
        <w:t>. Выплата государственной академической стипендии студентам, государственной социальной стипендии, материальной выплаты студентам прекращается с момента отчисления студента из организации.</w:t>
      </w:r>
    </w:p>
    <w:p w:rsidR="00DB254A" w:rsidRPr="00AF2384" w:rsidRDefault="009D11FB" w:rsidP="00445A39">
      <w:pPr>
        <w:pStyle w:val="5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F2384">
        <w:rPr>
          <w:sz w:val="28"/>
          <w:szCs w:val="28"/>
        </w:rPr>
        <w:t>2.</w:t>
      </w:r>
      <w:r w:rsidR="009C254B" w:rsidRPr="00AF2384">
        <w:rPr>
          <w:sz w:val="28"/>
          <w:szCs w:val="28"/>
        </w:rPr>
        <w:t>1</w:t>
      </w:r>
      <w:r w:rsidR="00E70813" w:rsidRPr="00AF2384">
        <w:rPr>
          <w:sz w:val="28"/>
          <w:szCs w:val="28"/>
        </w:rPr>
        <w:t>1</w:t>
      </w:r>
      <w:r w:rsidR="00DB254A" w:rsidRPr="00AF2384">
        <w:rPr>
          <w:sz w:val="28"/>
          <w:szCs w:val="28"/>
        </w:rPr>
        <w:t>.</w:t>
      </w:r>
      <w:r w:rsidR="00AF2384">
        <w:rPr>
          <w:sz w:val="28"/>
          <w:szCs w:val="28"/>
        </w:rPr>
        <w:t xml:space="preserve"> </w:t>
      </w:r>
      <w:r w:rsidR="00DB254A" w:rsidRPr="00AF2384">
        <w:rPr>
          <w:sz w:val="28"/>
          <w:szCs w:val="28"/>
        </w:rPr>
        <w:t>Выплата государственной академической стипендии студентам прекращается с первого числа месяца, следующего за месяцем получения студентом оценки «удовлетворительно» во время прохождения промежуточной аттестации, образования у студента академической задолженности, выхода в академический отпуск.</w:t>
      </w:r>
    </w:p>
    <w:p w:rsidR="00E70813" w:rsidRPr="00AF2384" w:rsidRDefault="00E70813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>2.12.</w:t>
      </w:r>
      <w:r w:rsidR="00AF2384">
        <w:rPr>
          <w:rFonts w:ascii="Times New Roman" w:hAnsi="Times New Roman" w:cs="Times New Roman"/>
          <w:sz w:val="28"/>
          <w:szCs w:val="28"/>
        </w:rPr>
        <w:t xml:space="preserve"> </w:t>
      </w:r>
      <w:r w:rsidRPr="00AF2384">
        <w:rPr>
          <w:rFonts w:ascii="Times New Roman" w:hAnsi="Times New Roman" w:cs="Times New Roman"/>
          <w:sz w:val="28"/>
          <w:szCs w:val="28"/>
        </w:rPr>
        <w:t>Выплата государственной академической стипендии с</w:t>
      </w:r>
      <w:r w:rsidR="00445A39">
        <w:rPr>
          <w:rFonts w:ascii="Times New Roman" w:hAnsi="Times New Roman" w:cs="Times New Roman"/>
          <w:sz w:val="28"/>
          <w:szCs w:val="28"/>
        </w:rPr>
        <w:t xml:space="preserve">тудентам прекращается в случае </w:t>
      </w:r>
      <w:r w:rsidRPr="00AF2384">
        <w:rPr>
          <w:rFonts w:ascii="Times New Roman" w:hAnsi="Times New Roman" w:cs="Times New Roman"/>
          <w:sz w:val="28"/>
          <w:szCs w:val="28"/>
        </w:rPr>
        <w:t>грубого нарушения Устава колледжа, Правил внутреннего распорядка на основании приказа директора колледжа.</w:t>
      </w:r>
    </w:p>
    <w:p w:rsidR="005A6FD2" w:rsidRDefault="00E70813" w:rsidP="005A6FD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84">
        <w:rPr>
          <w:rFonts w:ascii="Times New Roman" w:hAnsi="Times New Roman" w:cs="Times New Roman"/>
          <w:sz w:val="28"/>
          <w:szCs w:val="28"/>
        </w:rPr>
        <w:t xml:space="preserve"> 2.13. Выплата государственной академической стипендии с</w:t>
      </w:r>
      <w:r w:rsidR="00445A39">
        <w:rPr>
          <w:rFonts w:ascii="Times New Roman" w:hAnsi="Times New Roman" w:cs="Times New Roman"/>
          <w:sz w:val="28"/>
          <w:szCs w:val="28"/>
        </w:rPr>
        <w:t xml:space="preserve">тудентам прекращается в случае </w:t>
      </w:r>
      <w:r w:rsidRPr="00AF2384">
        <w:rPr>
          <w:rFonts w:ascii="Times New Roman" w:hAnsi="Times New Roman" w:cs="Times New Roman"/>
          <w:sz w:val="28"/>
          <w:szCs w:val="28"/>
        </w:rPr>
        <w:t>пропусков учебных занятий без уважительной причины более 3 часов в месяц (при отсутствии подтверждающих документов: справок, заявлений и т.д.) на основании ведомости пропусков учебных занятий.</w:t>
      </w:r>
      <w:r w:rsidR="00577D80">
        <w:rPr>
          <w:rFonts w:ascii="Times New Roman" w:hAnsi="Times New Roman" w:cs="Times New Roman"/>
          <w:sz w:val="28"/>
          <w:szCs w:val="28"/>
        </w:rPr>
        <w:t xml:space="preserve"> (Исключен приказ № </w:t>
      </w:r>
      <w:r w:rsidR="001915EF">
        <w:rPr>
          <w:rFonts w:ascii="Times New Roman" w:hAnsi="Times New Roman" w:cs="Times New Roman"/>
          <w:sz w:val="28"/>
          <w:szCs w:val="28"/>
        </w:rPr>
        <w:t>81</w:t>
      </w:r>
      <w:r w:rsidR="008F5FDA">
        <w:rPr>
          <w:rFonts w:ascii="Times New Roman" w:hAnsi="Times New Roman" w:cs="Times New Roman"/>
          <w:sz w:val="28"/>
          <w:szCs w:val="28"/>
        </w:rPr>
        <w:t xml:space="preserve">  </w:t>
      </w:r>
      <w:r w:rsidR="00577D80">
        <w:rPr>
          <w:rFonts w:ascii="Times New Roman" w:hAnsi="Times New Roman" w:cs="Times New Roman"/>
          <w:sz w:val="28"/>
          <w:szCs w:val="28"/>
        </w:rPr>
        <w:t>от 23.03.22г.)</w:t>
      </w:r>
    </w:p>
    <w:p w:rsidR="005A6FD2" w:rsidRPr="005A6FD2" w:rsidRDefault="009D11FB" w:rsidP="005A6FD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2">
        <w:rPr>
          <w:rFonts w:ascii="Times New Roman" w:hAnsi="Times New Roman" w:cs="Times New Roman"/>
          <w:sz w:val="28"/>
          <w:szCs w:val="28"/>
        </w:rPr>
        <w:t>2.</w:t>
      </w:r>
      <w:r w:rsidR="009C254B" w:rsidRPr="005A6FD2">
        <w:rPr>
          <w:rFonts w:ascii="Times New Roman" w:hAnsi="Times New Roman" w:cs="Times New Roman"/>
          <w:sz w:val="28"/>
          <w:szCs w:val="28"/>
        </w:rPr>
        <w:t>1</w:t>
      </w:r>
      <w:r w:rsidR="00E70813" w:rsidRPr="005A6FD2">
        <w:rPr>
          <w:rFonts w:ascii="Times New Roman" w:hAnsi="Times New Roman" w:cs="Times New Roman"/>
          <w:sz w:val="28"/>
          <w:szCs w:val="28"/>
        </w:rPr>
        <w:t>4</w:t>
      </w:r>
      <w:r w:rsidR="00DB254A" w:rsidRPr="005A6FD2">
        <w:rPr>
          <w:rFonts w:ascii="Times New Roman" w:hAnsi="Times New Roman" w:cs="Times New Roman"/>
          <w:sz w:val="28"/>
          <w:szCs w:val="28"/>
        </w:rPr>
        <w:t xml:space="preserve">. Выплата государственной социальной стипендии прекращается с первого числа месяца,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пункте </w:t>
      </w:r>
      <w:r w:rsidR="00E70813" w:rsidRPr="005A6FD2">
        <w:rPr>
          <w:rFonts w:ascii="Times New Roman" w:hAnsi="Times New Roman" w:cs="Times New Roman"/>
          <w:sz w:val="28"/>
          <w:szCs w:val="28"/>
        </w:rPr>
        <w:t>2.5</w:t>
      </w:r>
      <w:r w:rsidR="00DB254A" w:rsidRPr="005A6FD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70813" w:rsidRPr="005A6FD2">
        <w:rPr>
          <w:rFonts w:ascii="Times New Roman" w:hAnsi="Times New Roman" w:cs="Times New Roman"/>
          <w:sz w:val="28"/>
          <w:szCs w:val="28"/>
        </w:rPr>
        <w:t>Положения</w:t>
      </w:r>
      <w:r w:rsidR="00DB254A" w:rsidRPr="005A6FD2">
        <w:rPr>
          <w:rFonts w:ascii="Times New Roman" w:hAnsi="Times New Roman" w:cs="Times New Roman"/>
          <w:sz w:val="28"/>
          <w:szCs w:val="28"/>
        </w:rPr>
        <w:t>.</w:t>
      </w:r>
    </w:p>
    <w:p w:rsidR="005A6FD2" w:rsidRDefault="009D11FB" w:rsidP="005A6FD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2">
        <w:rPr>
          <w:rFonts w:ascii="Times New Roman" w:hAnsi="Times New Roman" w:cs="Times New Roman"/>
          <w:sz w:val="28"/>
          <w:szCs w:val="28"/>
        </w:rPr>
        <w:t>2.</w:t>
      </w:r>
      <w:r w:rsidR="00DB254A" w:rsidRPr="005A6FD2">
        <w:rPr>
          <w:rFonts w:ascii="Times New Roman" w:hAnsi="Times New Roman" w:cs="Times New Roman"/>
          <w:sz w:val="28"/>
          <w:szCs w:val="28"/>
        </w:rPr>
        <w:t>1</w:t>
      </w:r>
      <w:r w:rsidR="00E70813" w:rsidRPr="005A6FD2">
        <w:rPr>
          <w:rFonts w:ascii="Times New Roman" w:hAnsi="Times New Roman" w:cs="Times New Roman"/>
          <w:sz w:val="28"/>
          <w:szCs w:val="28"/>
        </w:rPr>
        <w:t>5</w:t>
      </w:r>
      <w:r w:rsidR="00DB254A" w:rsidRPr="005A6FD2">
        <w:rPr>
          <w:rFonts w:ascii="Times New Roman" w:hAnsi="Times New Roman" w:cs="Times New Roman"/>
          <w:sz w:val="28"/>
          <w:szCs w:val="28"/>
        </w:rPr>
        <w:t>. Нахождение студента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 назначенной студенту государственной социальной стипендии.</w:t>
      </w:r>
    </w:p>
    <w:p w:rsidR="005A6FD2" w:rsidRPr="005A6FD2" w:rsidRDefault="009D11FB" w:rsidP="005A6FD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2">
        <w:rPr>
          <w:rFonts w:ascii="Times New Roman" w:hAnsi="Times New Roman" w:cs="Times New Roman"/>
          <w:sz w:val="28"/>
          <w:szCs w:val="28"/>
        </w:rPr>
        <w:t>2.</w:t>
      </w:r>
      <w:r w:rsidR="00DB254A" w:rsidRPr="005A6FD2">
        <w:rPr>
          <w:rFonts w:ascii="Times New Roman" w:hAnsi="Times New Roman" w:cs="Times New Roman"/>
          <w:sz w:val="28"/>
          <w:szCs w:val="28"/>
        </w:rPr>
        <w:t>1</w:t>
      </w:r>
      <w:r w:rsidR="00E70813" w:rsidRPr="005A6FD2">
        <w:rPr>
          <w:rFonts w:ascii="Times New Roman" w:hAnsi="Times New Roman" w:cs="Times New Roman"/>
          <w:sz w:val="28"/>
          <w:szCs w:val="28"/>
        </w:rPr>
        <w:t>6</w:t>
      </w:r>
      <w:r w:rsidR="00DB254A" w:rsidRPr="005A6FD2">
        <w:rPr>
          <w:rFonts w:ascii="Times New Roman" w:hAnsi="Times New Roman" w:cs="Times New Roman"/>
          <w:sz w:val="28"/>
          <w:szCs w:val="28"/>
        </w:rPr>
        <w:t>. Ежемесячная материальная выплата прекращается в случаях:</w:t>
      </w:r>
    </w:p>
    <w:p w:rsidR="005A6FD2" w:rsidRPr="005A6FD2" w:rsidRDefault="00E70813" w:rsidP="005A6FD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2">
        <w:rPr>
          <w:rFonts w:ascii="Times New Roman" w:hAnsi="Times New Roman" w:cs="Times New Roman"/>
          <w:sz w:val="28"/>
          <w:szCs w:val="28"/>
        </w:rPr>
        <w:t xml:space="preserve">- </w:t>
      </w:r>
      <w:r w:rsidR="00DB254A" w:rsidRPr="005A6FD2">
        <w:rPr>
          <w:rFonts w:ascii="Times New Roman" w:hAnsi="Times New Roman" w:cs="Times New Roman"/>
          <w:sz w:val="28"/>
          <w:szCs w:val="28"/>
        </w:rPr>
        <w:t>образования у студента академической задолженности;</w:t>
      </w:r>
    </w:p>
    <w:p w:rsidR="00DB254A" w:rsidRPr="005A6FD2" w:rsidRDefault="00E70813" w:rsidP="005A6FD2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FD2">
        <w:rPr>
          <w:rFonts w:ascii="Times New Roman" w:hAnsi="Times New Roman" w:cs="Times New Roman"/>
          <w:sz w:val="28"/>
          <w:szCs w:val="28"/>
        </w:rPr>
        <w:t xml:space="preserve">- </w:t>
      </w:r>
      <w:r w:rsidR="00DB254A" w:rsidRPr="005A6FD2">
        <w:rPr>
          <w:rFonts w:ascii="Times New Roman" w:hAnsi="Times New Roman" w:cs="Times New Roman"/>
          <w:sz w:val="28"/>
          <w:szCs w:val="28"/>
        </w:rPr>
        <w:t>получения студентом оценки «неудовлетворительно» во время прохождения промежуточной аттестации;</w:t>
      </w:r>
    </w:p>
    <w:p w:rsidR="00DB254A" w:rsidRPr="00AF2384" w:rsidRDefault="00E70813" w:rsidP="00445A39">
      <w:pPr>
        <w:pStyle w:val="5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F2384">
        <w:rPr>
          <w:sz w:val="28"/>
          <w:szCs w:val="28"/>
        </w:rPr>
        <w:lastRenderedPageBreak/>
        <w:t xml:space="preserve">- </w:t>
      </w:r>
      <w:r w:rsidR="00DB254A" w:rsidRPr="00AF2384">
        <w:rPr>
          <w:sz w:val="28"/>
          <w:szCs w:val="28"/>
        </w:rPr>
        <w:t>выхода студента в академический отпуск;</w:t>
      </w:r>
    </w:p>
    <w:p w:rsidR="00E7006D" w:rsidRPr="00AF2384" w:rsidRDefault="00E70813" w:rsidP="001915EF">
      <w:pPr>
        <w:pStyle w:val="5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AF2384">
        <w:rPr>
          <w:sz w:val="28"/>
          <w:szCs w:val="28"/>
        </w:rPr>
        <w:t xml:space="preserve">- </w:t>
      </w:r>
      <w:r w:rsidR="00DB254A" w:rsidRPr="00AF2384">
        <w:rPr>
          <w:sz w:val="28"/>
          <w:szCs w:val="28"/>
        </w:rPr>
        <w:t xml:space="preserve">с момента отчисления студента из </w:t>
      </w:r>
      <w:r w:rsidR="009C254B" w:rsidRPr="00AF2384">
        <w:rPr>
          <w:sz w:val="28"/>
          <w:szCs w:val="28"/>
        </w:rPr>
        <w:t>колледжа</w:t>
      </w:r>
    </w:p>
    <w:p w:rsidR="00E7006D" w:rsidRPr="00AF2384" w:rsidRDefault="00E7006D" w:rsidP="00445A39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  <w:rPr>
          <w:b/>
          <w:color w:val="000000"/>
          <w:lang w:bidi="ru-RU"/>
        </w:rPr>
      </w:pPr>
      <w:r w:rsidRPr="00AF2384">
        <w:rPr>
          <w:b/>
          <w:color w:val="000000"/>
          <w:lang w:bidi="ru-RU"/>
        </w:rPr>
        <w:t>3. Порядок назначения и выплат иных материальных выплат студентам, обучающимся по очной форме обучения</w:t>
      </w:r>
      <w:r w:rsidR="00AF2384">
        <w:rPr>
          <w:b/>
          <w:color w:val="000000"/>
          <w:lang w:bidi="ru-RU"/>
        </w:rPr>
        <w:t xml:space="preserve"> за счет бюджетных ассигнований </w:t>
      </w:r>
      <w:r w:rsidRPr="00AF2384">
        <w:rPr>
          <w:b/>
          <w:color w:val="000000"/>
          <w:lang w:bidi="ru-RU"/>
        </w:rPr>
        <w:t>областного бюджета Тверской области</w:t>
      </w:r>
    </w:p>
    <w:p w:rsidR="00E7006D" w:rsidRPr="00AF2384" w:rsidRDefault="00E7006D" w:rsidP="001915EF">
      <w:pPr>
        <w:pStyle w:val="20"/>
        <w:numPr>
          <w:ilvl w:val="1"/>
          <w:numId w:val="13"/>
        </w:numPr>
        <w:shd w:val="clear" w:color="auto" w:fill="auto"/>
        <w:tabs>
          <w:tab w:val="left" w:pos="1276"/>
          <w:tab w:val="left" w:pos="1467"/>
        </w:tabs>
        <w:spacing w:before="0" w:line="276" w:lineRule="auto"/>
        <w:ind w:left="0" w:firstLine="709"/>
      </w:pPr>
      <w:r w:rsidRPr="00AF2384">
        <w:rPr>
          <w:color w:val="000000"/>
        </w:rPr>
        <w:t>Приказом директора колледжа могут</w:t>
      </w:r>
      <w:r w:rsidRPr="00AF2384">
        <w:rPr>
          <w:color w:val="000000"/>
          <w:lang w:bidi="ru-RU"/>
        </w:rPr>
        <w:t xml:space="preserve"> назначаться иные материальные выплаты студентам, в связи с наступлением следующих </w:t>
      </w:r>
      <w:r w:rsidRPr="000D2892">
        <w:rPr>
          <w:color w:val="000000"/>
          <w:lang w:bidi="ru-RU"/>
        </w:rPr>
        <w:t>обстоятельств:</w:t>
      </w:r>
    </w:p>
    <w:p w:rsidR="000D2892" w:rsidRDefault="000D2892" w:rsidP="000D2892">
      <w:pPr>
        <w:pStyle w:val="1"/>
        <w:tabs>
          <w:tab w:val="left" w:pos="1034"/>
        </w:tabs>
        <w:spacing w:line="252" w:lineRule="auto"/>
        <w:ind w:left="360" w:firstLine="0"/>
        <w:jc w:val="both"/>
      </w:pPr>
      <w:bookmarkStart w:id="0" w:name="bookmark13"/>
      <w:r>
        <w:rPr>
          <w:color w:val="000000"/>
        </w:rPr>
        <w:t>а</w:t>
      </w:r>
      <w:bookmarkEnd w:id="0"/>
      <w:r>
        <w:rPr>
          <w:color w:val="000000"/>
        </w:rPr>
        <w:t>)</w:t>
      </w:r>
      <w:r>
        <w:rPr>
          <w:color w:val="000000"/>
        </w:rPr>
        <w:tab/>
        <w:t>в связи со смертью одного или обоих родителей студента в размере 20 000 рублей;</w:t>
      </w:r>
    </w:p>
    <w:p w:rsidR="000D2892" w:rsidRDefault="000D2892" w:rsidP="000D2892">
      <w:pPr>
        <w:pStyle w:val="1"/>
        <w:tabs>
          <w:tab w:val="left" w:pos="1044"/>
        </w:tabs>
        <w:spacing w:line="254" w:lineRule="auto"/>
        <w:ind w:left="360" w:firstLine="0"/>
        <w:jc w:val="both"/>
      </w:pPr>
      <w:bookmarkStart w:id="1" w:name="bookmark14"/>
      <w:r>
        <w:rPr>
          <w:color w:val="000000"/>
        </w:rPr>
        <w:t>б</w:t>
      </w:r>
      <w:bookmarkEnd w:id="1"/>
      <w:r>
        <w:rPr>
          <w:color w:val="000000"/>
        </w:rPr>
        <w:t>)</w:t>
      </w:r>
      <w:r>
        <w:rPr>
          <w:color w:val="000000"/>
        </w:rPr>
        <w:tab/>
        <w:t>в связи с утратой, порчей имущества (пожар, наводнение, кража и другое) в размере до 20 000 рублей;</w:t>
      </w:r>
    </w:p>
    <w:p w:rsidR="000D2892" w:rsidRDefault="000D2892" w:rsidP="000D2892">
      <w:pPr>
        <w:pStyle w:val="1"/>
        <w:tabs>
          <w:tab w:val="left" w:pos="1040"/>
        </w:tabs>
        <w:ind w:left="360" w:firstLine="0"/>
        <w:jc w:val="both"/>
      </w:pPr>
      <w:bookmarkStart w:id="2" w:name="bookmark15"/>
      <w:r>
        <w:rPr>
          <w:color w:val="000000"/>
        </w:rPr>
        <w:t>в</w:t>
      </w:r>
      <w:bookmarkEnd w:id="2"/>
      <w:r>
        <w:rPr>
          <w:color w:val="000000"/>
        </w:rPr>
        <w:t>)</w:t>
      </w:r>
      <w:r>
        <w:rPr>
          <w:color w:val="000000"/>
        </w:rPr>
        <w:tab/>
        <w:t>в связи со сложным материальным положением студента, в том числе из малоимущих семей (основание - справка, выданная органом социальной защиты населения по месту жительства, о среднедушевом доходе семьи ниже прожиточного минимума), не более чем в пятикратном размере государственной академической стипендии;</w:t>
      </w:r>
    </w:p>
    <w:p w:rsidR="000D2892" w:rsidRDefault="000D2892" w:rsidP="000D2892">
      <w:pPr>
        <w:pStyle w:val="1"/>
        <w:tabs>
          <w:tab w:val="left" w:pos="1043"/>
        </w:tabs>
        <w:spacing w:line="254" w:lineRule="auto"/>
        <w:ind w:left="360" w:firstLine="0"/>
        <w:jc w:val="both"/>
      </w:pPr>
      <w:bookmarkStart w:id="3" w:name="bookmark16"/>
      <w:r>
        <w:rPr>
          <w:color w:val="000000"/>
        </w:rPr>
        <w:t>г</w:t>
      </w:r>
      <w:bookmarkEnd w:id="3"/>
      <w:r>
        <w:rPr>
          <w:color w:val="000000"/>
        </w:rPr>
        <w:t>)</w:t>
      </w:r>
      <w:r>
        <w:rPr>
          <w:color w:val="000000"/>
        </w:rPr>
        <w:tab/>
        <w:t>в связи с семейными обстоятельствами (рождением ребенка, регистрацией брака) однократно в период обучения в размере 20 000 рублей;</w:t>
      </w:r>
    </w:p>
    <w:p w:rsidR="000D2892" w:rsidRDefault="000D2892" w:rsidP="000D2892">
      <w:pPr>
        <w:pStyle w:val="1"/>
        <w:tabs>
          <w:tab w:val="left" w:pos="1060"/>
        </w:tabs>
        <w:ind w:left="360" w:firstLine="0"/>
        <w:jc w:val="both"/>
      </w:pPr>
      <w:bookmarkStart w:id="4" w:name="bookmark17"/>
      <w:r>
        <w:rPr>
          <w:color w:val="000000"/>
        </w:rPr>
        <w:t>д</w:t>
      </w:r>
      <w:bookmarkEnd w:id="4"/>
      <w:r>
        <w:rPr>
          <w:color w:val="000000"/>
        </w:rPr>
        <w:t>)</w:t>
      </w:r>
      <w:r>
        <w:rPr>
          <w:color w:val="000000"/>
        </w:rPr>
        <w:tab/>
        <w:t>в связи с травмой, заболеванием в размере до 15 000 рублей»</w:t>
      </w:r>
    </w:p>
    <w:p w:rsidR="00E7006D" w:rsidRPr="00AF2384" w:rsidRDefault="00E7006D" w:rsidP="00445A39">
      <w:pPr>
        <w:pStyle w:val="20"/>
        <w:numPr>
          <w:ilvl w:val="1"/>
          <w:numId w:val="13"/>
        </w:numPr>
        <w:shd w:val="clear" w:color="auto" w:fill="auto"/>
        <w:tabs>
          <w:tab w:val="left" w:pos="1186"/>
          <w:tab w:val="left" w:pos="1276"/>
        </w:tabs>
        <w:spacing w:before="0" w:line="276" w:lineRule="auto"/>
        <w:ind w:left="0" w:firstLine="709"/>
      </w:pPr>
      <w:r w:rsidRPr="00AF2384">
        <w:rPr>
          <w:color w:val="000000"/>
          <w:lang w:bidi="ru-RU"/>
        </w:rPr>
        <w:t xml:space="preserve">  Иные материальные выплаты назначаются на основании личного заявления студента на назначение иных материальных выплат на имя</w:t>
      </w:r>
      <w:r w:rsidRPr="00AF2384">
        <w:t xml:space="preserve"> </w:t>
      </w:r>
      <w:r w:rsidRPr="00AF2384">
        <w:rPr>
          <w:color w:val="000000"/>
          <w:lang w:bidi="ru-RU"/>
        </w:rPr>
        <w:t>директора колледжа (далее — заявление) с приложением подтверждающих документов.</w:t>
      </w:r>
    </w:p>
    <w:p w:rsidR="00E7006D" w:rsidRPr="00AF2384" w:rsidRDefault="00CF4422" w:rsidP="00445A39">
      <w:pPr>
        <w:pStyle w:val="20"/>
        <w:numPr>
          <w:ilvl w:val="1"/>
          <w:numId w:val="13"/>
        </w:numPr>
        <w:shd w:val="clear" w:color="auto" w:fill="auto"/>
        <w:tabs>
          <w:tab w:val="left" w:pos="1066"/>
          <w:tab w:val="left" w:pos="1276"/>
        </w:tabs>
        <w:spacing w:before="0" w:line="276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. </w:t>
      </w:r>
      <w:r w:rsidR="00E7006D" w:rsidRPr="00AF2384">
        <w:rPr>
          <w:color w:val="000000"/>
          <w:lang w:bidi="ru-RU"/>
        </w:rPr>
        <w:t>Для принятия решений о назначении иных материальных выплат студентам организация создает комиссию по рассмотрению заявлений (далее - Комиссия), положение о которой, ее состав утверждается руководителем организации. Комиссия рассматривает заявления по представлению кураторов групп. Решение комиссии оформляется письменно в форме протокола, который подписывается всеми членами Комиссии, присутствующими на ее заседании. На основании решения Комиссии директор ГБП ОУ «Тверской колледж им. П.А. Кайкова» издает приказ о назначении иных материальных выплат студентам.</w:t>
      </w:r>
    </w:p>
    <w:p w:rsidR="00E7006D" w:rsidRPr="00AF2384" w:rsidRDefault="00E7006D" w:rsidP="00445A39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384">
        <w:rPr>
          <w:rFonts w:ascii="Times New Roman" w:hAnsi="Times New Roman" w:cs="Times New Roman"/>
          <w:color w:val="000000"/>
          <w:sz w:val="28"/>
          <w:szCs w:val="28"/>
        </w:rPr>
        <w:t>3.4. Предельный размер иных материальных выплат составляет не более 1 000 рублей в месяц.</w:t>
      </w:r>
    </w:p>
    <w:p w:rsidR="00E7006D" w:rsidRPr="00AF2384" w:rsidRDefault="00E7006D" w:rsidP="00445A39">
      <w:pPr>
        <w:pStyle w:val="20"/>
        <w:shd w:val="clear" w:color="auto" w:fill="auto"/>
        <w:tabs>
          <w:tab w:val="left" w:pos="1276"/>
        </w:tabs>
        <w:spacing w:before="0" w:line="276" w:lineRule="auto"/>
        <w:ind w:firstLine="709"/>
      </w:pPr>
      <w:r w:rsidRPr="00AF2384">
        <w:rPr>
          <w:color w:val="000000"/>
          <w:lang w:bidi="ru-RU"/>
        </w:rPr>
        <w:t>3.5.</w:t>
      </w:r>
      <w:r w:rsidR="00CF4422">
        <w:rPr>
          <w:color w:val="000000"/>
          <w:lang w:bidi="ru-RU"/>
        </w:rPr>
        <w:t xml:space="preserve"> </w:t>
      </w:r>
      <w:r w:rsidRPr="00AF2384">
        <w:rPr>
          <w:color w:val="000000"/>
          <w:lang w:bidi="ru-RU"/>
        </w:rPr>
        <w:t>Иные материальные выплаты осуществляются в сроки, установленные колледжем для выплаты государственных стипендий и выплачиваются один раз в месяц.</w:t>
      </w:r>
    </w:p>
    <w:p w:rsidR="00E7006D" w:rsidRPr="00AF2384" w:rsidRDefault="00E7006D" w:rsidP="00445A39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06D" w:rsidRPr="005A6FD2" w:rsidRDefault="00E7006D" w:rsidP="00445A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2">
        <w:rPr>
          <w:rFonts w:ascii="Times New Roman" w:hAnsi="Times New Roman" w:cs="Times New Roman"/>
          <w:sz w:val="24"/>
          <w:szCs w:val="24"/>
        </w:rPr>
        <w:t xml:space="preserve">Рассмотрено на Совете колледжа </w:t>
      </w:r>
    </w:p>
    <w:p w:rsidR="00E7006D" w:rsidRPr="005A6FD2" w:rsidRDefault="00E7006D" w:rsidP="00445A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2">
        <w:rPr>
          <w:rFonts w:ascii="Times New Roman" w:hAnsi="Times New Roman" w:cs="Times New Roman"/>
          <w:sz w:val="24"/>
          <w:szCs w:val="24"/>
        </w:rPr>
        <w:lastRenderedPageBreak/>
        <w:t xml:space="preserve">Протокол №  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5A6FD2">
        <w:rPr>
          <w:rFonts w:ascii="Times New Roman" w:hAnsi="Times New Roman" w:cs="Times New Roman"/>
          <w:sz w:val="24"/>
          <w:szCs w:val="24"/>
        </w:rPr>
        <w:t xml:space="preserve"> от «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5A6FD2">
        <w:rPr>
          <w:rFonts w:ascii="Times New Roman" w:hAnsi="Times New Roman" w:cs="Times New Roman"/>
          <w:sz w:val="24"/>
          <w:szCs w:val="24"/>
        </w:rPr>
        <w:t xml:space="preserve">» 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5A6FD2">
        <w:rPr>
          <w:rFonts w:ascii="Times New Roman" w:hAnsi="Times New Roman" w:cs="Times New Roman"/>
          <w:sz w:val="24"/>
          <w:szCs w:val="24"/>
        </w:rPr>
        <w:t xml:space="preserve"> 201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A6FD2">
        <w:rPr>
          <w:rFonts w:ascii="Times New Roman" w:hAnsi="Times New Roman" w:cs="Times New Roman"/>
          <w:sz w:val="24"/>
          <w:szCs w:val="24"/>
        </w:rPr>
        <w:t>г.</w:t>
      </w:r>
    </w:p>
    <w:p w:rsidR="00E7006D" w:rsidRPr="005A6FD2" w:rsidRDefault="00E7006D" w:rsidP="00445A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06D" w:rsidRPr="005A6FD2" w:rsidRDefault="00E7006D" w:rsidP="00445A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2">
        <w:rPr>
          <w:rFonts w:ascii="Times New Roman" w:hAnsi="Times New Roman" w:cs="Times New Roman"/>
          <w:sz w:val="24"/>
          <w:szCs w:val="24"/>
        </w:rPr>
        <w:t xml:space="preserve">Согласовано со Студенческим советом </w:t>
      </w:r>
    </w:p>
    <w:p w:rsidR="00E7006D" w:rsidRPr="005A6FD2" w:rsidRDefault="00E7006D" w:rsidP="00445A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2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A6FD2">
        <w:rPr>
          <w:rFonts w:ascii="Times New Roman" w:hAnsi="Times New Roman" w:cs="Times New Roman"/>
          <w:sz w:val="24"/>
          <w:szCs w:val="24"/>
        </w:rPr>
        <w:t xml:space="preserve"> от «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5A6FD2">
        <w:rPr>
          <w:rFonts w:ascii="Times New Roman" w:hAnsi="Times New Roman" w:cs="Times New Roman"/>
          <w:sz w:val="24"/>
          <w:szCs w:val="24"/>
        </w:rPr>
        <w:t xml:space="preserve">» 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5A6FD2">
        <w:rPr>
          <w:rFonts w:ascii="Times New Roman" w:hAnsi="Times New Roman" w:cs="Times New Roman"/>
          <w:sz w:val="24"/>
          <w:szCs w:val="24"/>
        </w:rPr>
        <w:t xml:space="preserve"> 201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A6FD2">
        <w:rPr>
          <w:rFonts w:ascii="Times New Roman" w:hAnsi="Times New Roman" w:cs="Times New Roman"/>
          <w:sz w:val="24"/>
          <w:szCs w:val="24"/>
        </w:rPr>
        <w:t>г.</w:t>
      </w:r>
    </w:p>
    <w:p w:rsidR="00E7006D" w:rsidRPr="005A6FD2" w:rsidRDefault="00E7006D" w:rsidP="00445A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06D" w:rsidRPr="005A6FD2" w:rsidRDefault="00E7006D" w:rsidP="00445A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2">
        <w:rPr>
          <w:rFonts w:ascii="Times New Roman" w:hAnsi="Times New Roman" w:cs="Times New Roman"/>
          <w:sz w:val="24"/>
          <w:szCs w:val="24"/>
        </w:rPr>
        <w:t xml:space="preserve">Внесено изменение   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22.01.2016</w:t>
      </w:r>
    </w:p>
    <w:p w:rsidR="00E7006D" w:rsidRPr="005A6FD2" w:rsidRDefault="00E7006D" w:rsidP="00445A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2">
        <w:rPr>
          <w:rFonts w:ascii="Times New Roman" w:hAnsi="Times New Roman" w:cs="Times New Roman"/>
          <w:sz w:val="24"/>
          <w:szCs w:val="24"/>
        </w:rPr>
        <w:t xml:space="preserve">Внесено изменение   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11.02.2016</w:t>
      </w:r>
    </w:p>
    <w:p w:rsidR="00E7006D" w:rsidRPr="005A6FD2" w:rsidRDefault="00AF2384" w:rsidP="00445A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2">
        <w:rPr>
          <w:rFonts w:ascii="Times New Roman" w:hAnsi="Times New Roman" w:cs="Times New Roman"/>
          <w:sz w:val="24"/>
          <w:szCs w:val="24"/>
        </w:rPr>
        <w:t xml:space="preserve">п.2.5 </w:t>
      </w:r>
      <w:r w:rsidR="00CF4422" w:rsidRPr="005A6FD2">
        <w:rPr>
          <w:rFonts w:ascii="Times New Roman" w:hAnsi="Times New Roman" w:cs="Times New Roman"/>
          <w:sz w:val="24"/>
          <w:szCs w:val="24"/>
        </w:rPr>
        <w:t xml:space="preserve">Положения изложен в новой редакции 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13.08.2018 г</w:t>
      </w:r>
      <w:r w:rsidRPr="005A6FD2">
        <w:rPr>
          <w:rFonts w:ascii="Times New Roman" w:hAnsi="Times New Roman" w:cs="Times New Roman"/>
          <w:sz w:val="24"/>
          <w:szCs w:val="24"/>
        </w:rPr>
        <w:t>.</w:t>
      </w:r>
      <w:bookmarkStart w:id="5" w:name="_GoBack"/>
      <w:bookmarkEnd w:id="5"/>
    </w:p>
    <w:p w:rsidR="00E7006D" w:rsidRPr="005A6FD2" w:rsidRDefault="00BE45B3" w:rsidP="00445A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2">
        <w:rPr>
          <w:rFonts w:ascii="Times New Roman" w:hAnsi="Times New Roman" w:cs="Times New Roman"/>
          <w:sz w:val="24"/>
          <w:szCs w:val="24"/>
        </w:rPr>
        <w:t xml:space="preserve">п. 1.3 и п.1.5 Положения в новой редакции 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23.03.2020г</w:t>
      </w:r>
      <w:r w:rsidRPr="005A6FD2">
        <w:rPr>
          <w:rFonts w:ascii="Times New Roman" w:hAnsi="Times New Roman" w:cs="Times New Roman"/>
          <w:sz w:val="24"/>
          <w:szCs w:val="24"/>
        </w:rPr>
        <w:t>.</w:t>
      </w:r>
    </w:p>
    <w:p w:rsidR="00BE45B3" w:rsidRPr="005A6FD2" w:rsidRDefault="00BE45B3" w:rsidP="00445A39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D2">
        <w:rPr>
          <w:rFonts w:ascii="Times New Roman" w:hAnsi="Times New Roman" w:cs="Times New Roman"/>
          <w:sz w:val="24"/>
          <w:szCs w:val="24"/>
        </w:rPr>
        <w:t xml:space="preserve">п. 2.2 Положения в новой редакции </w:t>
      </w:r>
      <w:r w:rsidRPr="005A6FD2">
        <w:rPr>
          <w:rFonts w:ascii="Times New Roman" w:hAnsi="Times New Roman" w:cs="Times New Roman"/>
          <w:sz w:val="24"/>
          <w:szCs w:val="24"/>
          <w:u w:val="single"/>
        </w:rPr>
        <w:t>27.08.20г</w:t>
      </w:r>
      <w:r w:rsidRPr="005A6FD2">
        <w:rPr>
          <w:rFonts w:ascii="Times New Roman" w:hAnsi="Times New Roman" w:cs="Times New Roman"/>
          <w:sz w:val="24"/>
          <w:szCs w:val="24"/>
        </w:rPr>
        <w:t>.</w:t>
      </w:r>
    </w:p>
    <w:p w:rsidR="008075B6" w:rsidRPr="005A6FD2" w:rsidRDefault="008075B6" w:rsidP="00445A39">
      <w:pPr>
        <w:pStyle w:val="20"/>
        <w:shd w:val="clear" w:color="auto" w:fill="auto"/>
        <w:tabs>
          <w:tab w:val="left" w:pos="1276"/>
        </w:tabs>
        <w:spacing w:before="0" w:line="276" w:lineRule="auto"/>
        <w:rPr>
          <w:sz w:val="24"/>
          <w:szCs w:val="24"/>
        </w:rPr>
      </w:pPr>
    </w:p>
    <w:sectPr w:rsidR="008075B6" w:rsidRPr="005A6FD2" w:rsidSect="005A6FD2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4A5"/>
    <w:multiLevelType w:val="multilevel"/>
    <w:tmpl w:val="44DE7A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AFC1CDB"/>
    <w:multiLevelType w:val="hybridMultilevel"/>
    <w:tmpl w:val="F7E82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4569B"/>
    <w:multiLevelType w:val="hybridMultilevel"/>
    <w:tmpl w:val="C4E04216"/>
    <w:lvl w:ilvl="0" w:tplc="539C131E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74A65"/>
    <w:multiLevelType w:val="hybridMultilevel"/>
    <w:tmpl w:val="8C9E21C2"/>
    <w:lvl w:ilvl="0" w:tplc="41CC90BA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68E5989"/>
    <w:multiLevelType w:val="multilevel"/>
    <w:tmpl w:val="5D12D67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D55F0"/>
    <w:multiLevelType w:val="multilevel"/>
    <w:tmpl w:val="23943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46A5D"/>
    <w:multiLevelType w:val="hybridMultilevel"/>
    <w:tmpl w:val="619ADDB4"/>
    <w:lvl w:ilvl="0" w:tplc="41CC90B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695861"/>
    <w:multiLevelType w:val="hybridMultilevel"/>
    <w:tmpl w:val="C68A2D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2E4DCD"/>
    <w:multiLevelType w:val="hybridMultilevel"/>
    <w:tmpl w:val="E968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26B99"/>
    <w:multiLevelType w:val="multilevel"/>
    <w:tmpl w:val="5D12D67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4D0BFC"/>
    <w:multiLevelType w:val="multilevel"/>
    <w:tmpl w:val="FDF69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122FFC"/>
    <w:multiLevelType w:val="multilevel"/>
    <w:tmpl w:val="85A46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F99671C"/>
    <w:multiLevelType w:val="hybridMultilevel"/>
    <w:tmpl w:val="D4CAF0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A3"/>
    <w:rsid w:val="00057764"/>
    <w:rsid w:val="0007471E"/>
    <w:rsid w:val="00077ECA"/>
    <w:rsid w:val="000D2892"/>
    <w:rsid w:val="000F2DA3"/>
    <w:rsid w:val="00115264"/>
    <w:rsid w:val="001915EF"/>
    <w:rsid w:val="00193B63"/>
    <w:rsid w:val="001E59EB"/>
    <w:rsid w:val="00255E5B"/>
    <w:rsid w:val="00286DA2"/>
    <w:rsid w:val="002937F8"/>
    <w:rsid w:val="003177B5"/>
    <w:rsid w:val="003659F2"/>
    <w:rsid w:val="003A2719"/>
    <w:rsid w:val="004168BA"/>
    <w:rsid w:val="00433A76"/>
    <w:rsid w:val="004358F8"/>
    <w:rsid w:val="00445A39"/>
    <w:rsid w:val="0045253F"/>
    <w:rsid w:val="00487E00"/>
    <w:rsid w:val="00496191"/>
    <w:rsid w:val="004B2CE9"/>
    <w:rsid w:val="004B31A1"/>
    <w:rsid w:val="004E3EB9"/>
    <w:rsid w:val="00526B02"/>
    <w:rsid w:val="00577D80"/>
    <w:rsid w:val="00581DAD"/>
    <w:rsid w:val="005A6FD2"/>
    <w:rsid w:val="0062690F"/>
    <w:rsid w:val="0067139C"/>
    <w:rsid w:val="006A0680"/>
    <w:rsid w:val="006B3BFD"/>
    <w:rsid w:val="006D5CE4"/>
    <w:rsid w:val="006F6707"/>
    <w:rsid w:val="00700F09"/>
    <w:rsid w:val="00764A32"/>
    <w:rsid w:val="007870E0"/>
    <w:rsid w:val="007922DB"/>
    <w:rsid w:val="007A3A75"/>
    <w:rsid w:val="007D4622"/>
    <w:rsid w:val="008075B6"/>
    <w:rsid w:val="0082773A"/>
    <w:rsid w:val="00833A1C"/>
    <w:rsid w:val="008E27D3"/>
    <w:rsid w:val="008E3C2B"/>
    <w:rsid w:val="008F5FDA"/>
    <w:rsid w:val="00943968"/>
    <w:rsid w:val="00953796"/>
    <w:rsid w:val="00981F35"/>
    <w:rsid w:val="009828CF"/>
    <w:rsid w:val="009B50F0"/>
    <w:rsid w:val="009C254B"/>
    <w:rsid w:val="009D11FB"/>
    <w:rsid w:val="00A1500D"/>
    <w:rsid w:val="00A74EA5"/>
    <w:rsid w:val="00A9616E"/>
    <w:rsid w:val="00AF2384"/>
    <w:rsid w:val="00AF4D32"/>
    <w:rsid w:val="00B45EAD"/>
    <w:rsid w:val="00BC52C6"/>
    <w:rsid w:val="00BE45B3"/>
    <w:rsid w:val="00C22F15"/>
    <w:rsid w:val="00C23864"/>
    <w:rsid w:val="00C6688D"/>
    <w:rsid w:val="00CB0484"/>
    <w:rsid w:val="00CB346D"/>
    <w:rsid w:val="00CE1AAD"/>
    <w:rsid w:val="00CF32F8"/>
    <w:rsid w:val="00CF4422"/>
    <w:rsid w:val="00D51045"/>
    <w:rsid w:val="00D66184"/>
    <w:rsid w:val="00D7216F"/>
    <w:rsid w:val="00D92E10"/>
    <w:rsid w:val="00DB254A"/>
    <w:rsid w:val="00E65549"/>
    <w:rsid w:val="00E7006D"/>
    <w:rsid w:val="00E70813"/>
    <w:rsid w:val="00EC343A"/>
    <w:rsid w:val="00F43EE7"/>
    <w:rsid w:val="00F72804"/>
    <w:rsid w:val="00F81809"/>
    <w:rsid w:val="00F8395F"/>
    <w:rsid w:val="00F91019"/>
    <w:rsid w:val="00F953CB"/>
    <w:rsid w:val="00FD4BAE"/>
    <w:rsid w:val="00FD7932"/>
    <w:rsid w:val="00FE213E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0F2DA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F2DA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6554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E1A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AAD"/>
    <w:pPr>
      <w:widowControl w:val="0"/>
      <w:shd w:val="clear" w:color="auto" w:fill="FFFFFF"/>
      <w:spacing w:before="420" w:after="0" w:line="4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CE1AAD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character" w:customStyle="1" w:styleId="7Exact">
    <w:name w:val="Основной текст (7) Exact"/>
    <w:basedOn w:val="a0"/>
    <w:rsid w:val="00CE1AA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70">
    <w:name w:val="Основной текст (7)"/>
    <w:basedOn w:val="a"/>
    <w:link w:val="7"/>
    <w:rsid w:val="00CE1AAD"/>
    <w:pPr>
      <w:widowControl w:val="0"/>
      <w:shd w:val="clear" w:color="auto" w:fill="FFFFFF"/>
      <w:spacing w:before="240" w:after="0" w:line="0" w:lineRule="atLeast"/>
      <w:jc w:val="both"/>
    </w:pPr>
    <w:rPr>
      <w:rFonts w:ascii="Lucida Sans Unicode" w:eastAsia="Lucida Sans Unicode" w:hAnsi="Lucida Sans Unicode" w:cs="Lucida Sans Unicode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9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E7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rsid w:val="000D289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0D2892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0F2DA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F2DA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6554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E1A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AAD"/>
    <w:pPr>
      <w:widowControl w:val="0"/>
      <w:shd w:val="clear" w:color="auto" w:fill="FFFFFF"/>
      <w:spacing w:before="420" w:after="0" w:line="45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CE1AAD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character" w:customStyle="1" w:styleId="7Exact">
    <w:name w:val="Основной текст (7) Exact"/>
    <w:basedOn w:val="a0"/>
    <w:rsid w:val="00CE1AA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70">
    <w:name w:val="Основной текст (7)"/>
    <w:basedOn w:val="a"/>
    <w:link w:val="7"/>
    <w:rsid w:val="00CE1AAD"/>
    <w:pPr>
      <w:widowControl w:val="0"/>
      <w:shd w:val="clear" w:color="auto" w:fill="FFFFFF"/>
      <w:spacing w:before="240" w:after="0" w:line="0" w:lineRule="atLeast"/>
      <w:jc w:val="both"/>
    </w:pPr>
    <w:rPr>
      <w:rFonts w:ascii="Lucida Sans Unicode" w:eastAsia="Lucida Sans Unicode" w:hAnsi="Lucida Sans Unicode" w:cs="Lucida Sans Unicode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E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9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E7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rsid w:val="000D289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0D2892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178/d8ba8171f6e944b1dc563df7d03c02836a57423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4178/d8ba8171f6e944b1dc563df7d03c02836a57423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04178/d8ba8171f6e944b1dc563df7d03c02836a57423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4178/d8ba8171f6e944b1dc563df7d03c02836a5742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178/d8ba8171f6e944b1dc563df7d03c02836a574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</Company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cp:lastPrinted>2022-03-24T07:04:00Z</cp:lastPrinted>
  <dcterms:created xsi:type="dcterms:W3CDTF">2022-03-25T09:53:00Z</dcterms:created>
  <dcterms:modified xsi:type="dcterms:W3CDTF">2022-03-25T09:53:00Z</dcterms:modified>
</cp:coreProperties>
</file>